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4" w:rsidRPr="003D35CE" w:rsidRDefault="006219E4" w:rsidP="00FE0FD3">
      <w:pPr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3D35CE">
        <w:rPr>
          <w:rFonts w:ascii="方正小标宋简体" w:eastAsia="方正小标宋简体" w:hAnsi="仿宋" w:hint="eastAsia"/>
          <w:b/>
          <w:sz w:val="32"/>
          <w:szCs w:val="32"/>
        </w:rPr>
        <w:t>研究生工作站建设与管理</w:t>
      </w:r>
      <w:r w:rsidR="00FE0FD3" w:rsidRPr="003D35CE">
        <w:rPr>
          <w:rFonts w:ascii="方正小标宋简体" w:eastAsia="方正小标宋简体" w:hAnsi="仿宋" w:hint="eastAsia"/>
          <w:b/>
          <w:sz w:val="32"/>
          <w:szCs w:val="32"/>
        </w:rPr>
        <w:t>工作</w:t>
      </w:r>
      <w:r w:rsidRPr="003D35CE">
        <w:rPr>
          <w:rFonts w:ascii="方正小标宋简体" w:eastAsia="方正小标宋简体" w:hAnsi="仿宋" w:hint="eastAsia"/>
          <w:b/>
          <w:sz w:val="32"/>
          <w:szCs w:val="32"/>
        </w:rPr>
        <w:t>总结</w:t>
      </w:r>
    </w:p>
    <w:p w:rsidR="006219E4" w:rsidRDefault="006219E4" w:rsidP="006219E4">
      <w:pPr>
        <w:jc w:val="left"/>
        <w:rPr>
          <w:rFonts w:ascii="仿宋" w:eastAsia="仿宋" w:hAnsi="仿宋"/>
          <w:b/>
          <w:spacing w:val="12"/>
          <w:sz w:val="28"/>
          <w:szCs w:val="28"/>
        </w:rPr>
      </w:pPr>
    </w:p>
    <w:tbl>
      <w:tblPr>
        <w:tblW w:w="947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1620"/>
        <w:gridCol w:w="1440"/>
        <w:gridCol w:w="1620"/>
        <w:gridCol w:w="1368"/>
        <w:gridCol w:w="1443"/>
      </w:tblGrid>
      <w:tr w:rsidR="00CC1EFD" w:rsidTr="00A84759">
        <w:trPr>
          <w:trHeight w:val="684"/>
        </w:trPr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CC1EFD">
            <w:pPr>
              <w:spacing w:line="400" w:lineRule="exact"/>
              <w:jc w:val="left"/>
              <w:rPr>
                <w:szCs w:val="21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1、研究生工作站的基本条件</w:t>
            </w:r>
          </w:p>
        </w:tc>
      </w:tr>
      <w:tr w:rsidR="00CC1EFD" w:rsidTr="00A84759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3F3D80" w:rsidP="005E43A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工作站</w:t>
            </w:r>
            <w:r w:rsidR="00CC1EFD">
              <w:rPr>
                <w:rFonts w:hAnsi="宋体" w:hint="eastAsia"/>
                <w:b/>
                <w:szCs w:val="21"/>
              </w:rPr>
              <w:t>名称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3F3D80" w:rsidP="005E43A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工作站</w:t>
            </w:r>
            <w:r w:rsidR="00CC1EFD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C1EFD" w:rsidTr="00A84759">
        <w:trPr>
          <w:trHeight w:val="10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启动时间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是否挂牌</w:t>
            </w:r>
          </w:p>
          <w:p w:rsidR="00CC1EFD" w:rsidRDefault="00CC1EFD" w:rsidP="005E43A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（时间、地点）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依托学科（群）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C1EFD" w:rsidTr="00A84759">
        <w:trPr>
          <w:trHeight w:val="8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进入工作站研究生</w:t>
            </w:r>
          </w:p>
          <w:p w:rsidR="00CC1EFD" w:rsidRDefault="00CC1EFD" w:rsidP="005E43A9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总人数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其中：博士研究生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C1EFD" w:rsidTr="00A84759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学校进入工作站</w:t>
            </w:r>
          </w:p>
          <w:p w:rsidR="00CC1EFD" w:rsidRDefault="00CC1EFD" w:rsidP="005E43A9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导师人数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学校聘任企业导师人数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C1EFD" w:rsidTr="00A84759">
        <w:trPr>
          <w:trHeight w:val="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学校投入经费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企业投入经费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D" w:rsidRDefault="00CC1EFD" w:rsidP="005E43A9">
            <w:pPr>
              <w:spacing w:line="400" w:lineRule="exact"/>
              <w:ind w:firstLineChars="400" w:firstLine="840"/>
              <w:rPr>
                <w:szCs w:val="21"/>
              </w:rPr>
            </w:pPr>
          </w:p>
        </w:tc>
      </w:tr>
    </w:tbl>
    <w:tbl>
      <w:tblPr>
        <w:tblStyle w:val="a3"/>
        <w:tblW w:w="9498" w:type="dxa"/>
        <w:tblInd w:w="-459" w:type="dxa"/>
        <w:tblLook w:val="04A0"/>
      </w:tblPr>
      <w:tblGrid>
        <w:gridCol w:w="2774"/>
        <w:gridCol w:w="1978"/>
        <w:gridCol w:w="1872"/>
        <w:gridCol w:w="1229"/>
        <w:gridCol w:w="1645"/>
      </w:tblGrid>
      <w:tr w:rsidR="006219E4" w:rsidRPr="00FE0FD3" w:rsidTr="003F3D80">
        <w:tc>
          <w:tcPr>
            <w:tcW w:w="9498" w:type="dxa"/>
            <w:gridSpan w:val="5"/>
          </w:tcPr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2、研究生工作站各项制度建设情况</w:t>
            </w:r>
            <w:r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（包含各研究生培养单位的重视程度、组织机构建设、规章制度的落实以及管理运行的机制。）</w:t>
            </w: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FE0FD3" w:rsidRPr="00FE0FD3" w:rsidRDefault="00FE0FD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FE0FD3" w:rsidRPr="00FE0FD3" w:rsidRDefault="00FE0FD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c>
          <w:tcPr>
            <w:tcW w:w="9498" w:type="dxa"/>
            <w:gridSpan w:val="5"/>
          </w:tcPr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lastRenderedPageBreak/>
              <w:t>3、研究生培养过程管理</w:t>
            </w:r>
            <w:r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（包含进入研究生工作站的研究生基本情况、参与项目情况、培养方案制定、课程的设置以及实践考核情况等。。）</w:t>
            </w: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FE0FD3" w:rsidRPr="00FE0FD3" w:rsidRDefault="00FE0FD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FE0FD3" w:rsidRPr="00FE0FD3" w:rsidRDefault="00FE0FD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rPr>
          <w:trHeight w:val="1596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4、取得的标志性成果</w:t>
            </w:r>
            <w:r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（包含</w:t>
            </w:r>
            <w:r w:rsidR="003D1926">
              <w:rPr>
                <w:rFonts w:ascii="仿宋" w:eastAsia="仿宋" w:hAnsi="仿宋" w:hint="eastAsia"/>
                <w:spacing w:val="12"/>
                <w:sz w:val="28"/>
                <w:szCs w:val="28"/>
              </w:rPr>
              <w:t>参与项目的完成情况、发表论文及专著情况</w:t>
            </w:r>
            <w:r w:rsidR="001D7CB3"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等</w:t>
            </w:r>
            <w:r w:rsidR="00FE0FD3"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）</w:t>
            </w:r>
            <w:r w:rsidR="001D7CB3"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。</w:t>
            </w:r>
          </w:p>
          <w:p w:rsidR="001D7CB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A84759" w:rsidRPr="00FE0FD3" w:rsidRDefault="00A84759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lastRenderedPageBreak/>
              <w:t>参与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或完成项目情况</w:t>
            </w:r>
          </w:p>
        </w:tc>
      </w:tr>
      <w:tr w:rsidR="006219E4" w:rsidRPr="00FE0FD3" w:rsidTr="003F3D80">
        <w:trPr>
          <w:trHeight w:val="480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项目名称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项目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等级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参与学生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经费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（</w:t>
            </w: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万元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）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项目状态</w:t>
            </w:r>
          </w:p>
        </w:tc>
      </w:tr>
      <w:tr w:rsidR="006219E4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省部级/市县级/企业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spacing w:val="12"/>
                <w:sz w:val="28"/>
                <w:szCs w:val="28"/>
              </w:rPr>
              <w:t>完成/进行</w:t>
            </w:r>
          </w:p>
        </w:tc>
      </w:tr>
      <w:tr w:rsidR="006219E4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发表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论文</w:t>
            </w: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、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专著情况</w:t>
            </w:r>
          </w:p>
        </w:tc>
      </w:tr>
      <w:tr w:rsidR="006219E4" w:rsidRPr="00FE0FD3" w:rsidTr="003F3D80">
        <w:trPr>
          <w:trHeight w:val="480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论文、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专著</w:t>
            </w:r>
            <w:bookmarkStart w:id="0" w:name="_GoBack"/>
            <w:bookmarkEnd w:id="0"/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名称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论文等级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发表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刊物及</w:t>
            </w: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时间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发表</w:t>
            </w:r>
            <w:r w:rsidRPr="00FE0FD3">
              <w:rPr>
                <w:rFonts w:ascii="仿宋" w:eastAsia="仿宋" w:hAnsi="仿宋"/>
                <w:b/>
                <w:spacing w:val="12"/>
                <w:sz w:val="28"/>
                <w:szCs w:val="28"/>
              </w:rPr>
              <w:t>人</w:t>
            </w:r>
          </w:p>
        </w:tc>
      </w:tr>
      <w:tr w:rsidR="006219E4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SCI/EI/其他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A84759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59" w:rsidRPr="00FE0FD3" w:rsidRDefault="00A84759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59" w:rsidRPr="00FE0FD3" w:rsidRDefault="00A84759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59" w:rsidRPr="00FE0FD3" w:rsidRDefault="00A84759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759" w:rsidRPr="00FE0FD3" w:rsidRDefault="00A84759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rPr>
          <w:trHeight w:val="567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E4" w:rsidRPr="00FE0FD3" w:rsidRDefault="006219E4" w:rsidP="005E43A9">
            <w:pPr>
              <w:jc w:val="center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c>
          <w:tcPr>
            <w:tcW w:w="9498" w:type="dxa"/>
            <w:gridSpan w:val="5"/>
          </w:tcPr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5、</w:t>
            </w:r>
            <w:r w:rsidR="001D7CB3"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工作站</w:t>
            </w: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建设中的特色及创新点</w:t>
            </w: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3D1926" w:rsidRDefault="003D1926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3D1926" w:rsidRDefault="003D1926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Pr="00FE0FD3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c>
          <w:tcPr>
            <w:tcW w:w="9498" w:type="dxa"/>
            <w:gridSpan w:val="5"/>
          </w:tcPr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6、</w:t>
            </w:r>
            <w:r w:rsidR="001D7CB3"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工作站建设中的一般困难与问题</w:t>
            </w: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4B1B8E" w:rsidRPr="00FE0FD3" w:rsidRDefault="004B1B8E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1D7CB3" w:rsidRPr="00FE0FD3" w:rsidTr="003F3D80">
        <w:tc>
          <w:tcPr>
            <w:tcW w:w="9498" w:type="dxa"/>
            <w:gridSpan w:val="5"/>
          </w:tcPr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lastRenderedPageBreak/>
              <w:t>7、</w:t>
            </w:r>
            <w:r w:rsidRPr="00FE0FD3">
              <w:rPr>
                <w:rFonts w:ascii="仿宋" w:eastAsia="仿宋" w:hAnsi="仿宋" w:hint="eastAsia"/>
                <w:b/>
                <w:sz w:val="28"/>
                <w:szCs w:val="28"/>
              </w:rPr>
              <w:t>工作站建设中的特殊困难与问题</w:t>
            </w:r>
          </w:p>
          <w:p w:rsidR="001D7CB3" w:rsidRDefault="001D7CB3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Pr="00FE0FD3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1D7CB3" w:rsidRPr="00FE0FD3" w:rsidRDefault="001D7CB3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c>
          <w:tcPr>
            <w:tcW w:w="9498" w:type="dxa"/>
            <w:gridSpan w:val="5"/>
          </w:tcPr>
          <w:p w:rsidR="006219E4" w:rsidRPr="00FE0FD3" w:rsidRDefault="00967861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8</w:t>
            </w:r>
            <w:r w:rsidR="006219E4"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、下一步的发展规划</w:t>
            </w:r>
          </w:p>
          <w:p w:rsidR="006219E4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3D1926" w:rsidRDefault="003D1926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  <w:tr w:rsidR="006219E4" w:rsidRPr="00FE0FD3" w:rsidTr="003F3D80">
        <w:tc>
          <w:tcPr>
            <w:tcW w:w="9498" w:type="dxa"/>
            <w:gridSpan w:val="5"/>
          </w:tcPr>
          <w:p w:rsidR="006219E4" w:rsidRPr="00FE0FD3" w:rsidRDefault="00967861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9</w:t>
            </w:r>
            <w:r w:rsidR="006219E4"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、</w:t>
            </w:r>
            <w:r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给予的建议及</w:t>
            </w:r>
            <w:r w:rsidR="006219E4" w:rsidRPr="00FE0FD3">
              <w:rPr>
                <w:rFonts w:ascii="仿宋" w:eastAsia="仿宋" w:hAnsi="仿宋" w:hint="eastAsia"/>
                <w:b/>
                <w:spacing w:val="12"/>
                <w:sz w:val="28"/>
                <w:szCs w:val="28"/>
              </w:rPr>
              <w:t>其他需要说明的问题</w:t>
            </w: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A84759" w:rsidRDefault="00A84759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  <w:p w:rsidR="006219E4" w:rsidRPr="00FE0FD3" w:rsidRDefault="006219E4" w:rsidP="005E43A9">
            <w:pPr>
              <w:jc w:val="left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</w:p>
        </w:tc>
      </w:tr>
    </w:tbl>
    <w:p w:rsidR="006219E4" w:rsidRPr="00FE0FD3" w:rsidRDefault="006219E4">
      <w:pPr>
        <w:rPr>
          <w:rFonts w:ascii="仿宋" w:eastAsia="仿宋" w:hAnsi="仿宋"/>
          <w:sz w:val="28"/>
          <w:szCs w:val="28"/>
        </w:rPr>
      </w:pPr>
    </w:p>
    <w:sectPr w:rsidR="006219E4" w:rsidRPr="00FE0FD3" w:rsidSect="009E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73" w:rsidRDefault="00521C73" w:rsidP="00CC1EFD">
      <w:r>
        <w:separator/>
      </w:r>
    </w:p>
  </w:endnote>
  <w:endnote w:type="continuationSeparator" w:id="1">
    <w:p w:rsidR="00521C73" w:rsidRDefault="00521C73" w:rsidP="00CC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73" w:rsidRDefault="00521C73" w:rsidP="00CC1EFD">
      <w:r>
        <w:separator/>
      </w:r>
    </w:p>
  </w:footnote>
  <w:footnote w:type="continuationSeparator" w:id="1">
    <w:p w:rsidR="00521C73" w:rsidRDefault="00521C73" w:rsidP="00CC1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9E4"/>
    <w:rsid w:val="00163792"/>
    <w:rsid w:val="001D7CB3"/>
    <w:rsid w:val="003D1926"/>
    <w:rsid w:val="003D35CE"/>
    <w:rsid w:val="003F3D80"/>
    <w:rsid w:val="004A1955"/>
    <w:rsid w:val="004B1B8E"/>
    <w:rsid w:val="004F070F"/>
    <w:rsid w:val="00521C73"/>
    <w:rsid w:val="006043D5"/>
    <w:rsid w:val="006219E4"/>
    <w:rsid w:val="006F5DA9"/>
    <w:rsid w:val="00967861"/>
    <w:rsid w:val="009E1AB2"/>
    <w:rsid w:val="00A2110B"/>
    <w:rsid w:val="00A84759"/>
    <w:rsid w:val="00AA2CD9"/>
    <w:rsid w:val="00C33A71"/>
    <w:rsid w:val="00CC1EFD"/>
    <w:rsid w:val="00D54924"/>
    <w:rsid w:val="00FE0FD3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1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1E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1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1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2018-06-25T08:17:00Z</dcterms:created>
  <dcterms:modified xsi:type="dcterms:W3CDTF">2018-07-03T06:50:00Z</dcterms:modified>
</cp:coreProperties>
</file>